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422" w:rsidRPr="005C4422" w:rsidRDefault="005C4422" w:rsidP="005C4422">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5C4422">
        <w:rPr>
          <w:rFonts w:ascii="Times New Roman" w:eastAsia="Times New Roman" w:hAnsi="Times New Roman" w:cs="Times New Roman"/>
          <w:b/>
          <w:bCs/>
          <w:kern w:val="36"/>
          <w:sz w:val="28"/>
          <w:szCs w:val="28"/>
          <w:lang w:eastAsia="ru-RU"/>
        </w:rPr>
        <w:t>Федеральный закон Российской Федерации от 25 декабря 2008 г. N 273-ФЗ</w:t>
      </w:r>
    </w:p>
    <w:p w:rsidR="005C4422" w:rsidRPr="005C4422" w:rsidRDefault="005C4422" w:rsidP="005C4422">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5C4422">
        <w:rPr>
          <w:rFonts w:ascii="Times New Roman" w:eastAsia="Times New Roman" w:hAnsi="Times New Roman" w:cs="Times New Roman"/>
          <w:b/>
          <w:bCs/>
          <w:sz w:val="28"/>
          <w:szCs w:val="28"/>
          <w:lang w:eastAsia="ru-RU"/>
        </w:rPr>
        <w:t>"О противодействии коррупции"</w:t>
      </w:r>
    </w:p>
    <w:p w:rsidR="005C4422" w:rsidRPr="005C4422" w:rsidRDefault="005C4422" w:rsidP="005C442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C4422">
        <w:rPr>
          <w:rFonts w:ascii="Times New Roman" w:eastAsia="Times New Roman" w:hAnsi="Times New Roman" w:cs="Times New Roman"/>
          <w:b/>
          <w:bCs/>
          <w:sz w:val="24"/>
          <w:szCs w:val="24"/>
          <w:lang w:eastAsia="ru-RU"/>
        </w:rPr>
        <w:t>Принят</w:t>
      </w:r>
      <w:proofErr w:type="gramEnd"/>
      <w:r w:rsidRPr="005C4422">
        <w:rPr>
          <w:rFonts w:ascii="Times New Roman" w:eastAsia="Times New Roman" w:hAnsi="Times New Roman" w:cs="Times New Roman"/>
          <w:b/>
          <w:bCs/>
          <w:sz w:val="24"/>
          <w:szCs w:val="24"/>
          <w:lang w:eastAsia="ru-RU"/>
        </w:rPr>
        <w:t xml:space="preserve"> Государственной Думой 19 декабря 2008 года</w:t>
      </w:r>
    </w:p>
    <w:p w:rsidR="005C4422" w:rsidRPr="005C4422" w:rsidRDefault="005C4422" w:rsidP="005C442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C4422">
        <w:rPr>
          <w:rFonts w:ascii="Times New Roman" w:eastAsia="Times New Roman" w:hAnsi="Times New Roman" w:cs="Times New Roman"/>
          <w:b/>
          <w:bCs/>
          <w:sz w:val="24"/>
          <w:szCs w:val="24"/>
          <w:lang w:eastAsia="ru-RU"/>
        </w:rPr>
        <w:t>Одобрен</w:t>
      </w:r>
      <w:proofErr w:type="gramEnd"/>
      <w:r w:rsidRPr="005C4422">
        <w:rPr>
          <w:rFonts w:ascii="Times New Roman" w:eastAsia="Times New Roman" w:hAnsi="Times New Roman" w:cs="Times New Roman"/>
          <w:b/>
          <w:bCs/>
          <w:sz w:val="24"/>
          <w:szCs w:val="24"/>
          <w:lang w:eastAsia="ru-RU"/>
        </w:rPr>
        <w:t xml:space="preserve"> Советом Федерации 22 декабря 2008 года</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Статья 1. </w:t>
      </w:r>
      <w:r w:rsidRPr="005C4422">
        <w:rPr>
          <w:rFonts w:ascii="Times New Roman" w:hAnsi="Times New Roman" w:cs="Times New Roman"/>
          <w:b/>
          <w:bCs/>
          <w:lang w:eastAsia="ru-RU"/>
        </w:rPr>
        <w:t>Основные понятия, используемые в настоящем Федеральном законе</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Для целей настоящего Федерального закона используются следующие основные понятия:</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 коррупция:</w:t>
      </w:r>
    </w:p>
    <w:p w:rsidR="005C4422" w:rsidRPr="005C4422" w:rsidRDefault="005C4422" w:rsidP="005C4422">
      <w:pPr>
        <w:pStyle w:val="a7"/>
        <w:jc w:val="both"/>
        <w:rPr>
          <w:rFonts w:ascii="Times New Roman" w:hAnsi="Times New Roman" w:cs="Times New Roman"/>
          <w:lang w:eastAsia="ru-RU"/>
        </w:rPr>
      </w:pPr>
      <w:proofErr w:type="gramStart"/>
      <w:r w:rsidRPr="005C4422">
        <w:rPr>
          <w:rFonts w:ascii="Times New Roman" w:hAnsi="Times New Roman" w:cs="Times New Roman"/>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б) совершение деяний, указанных в подпункте "а" настоящего пункта, от имени или в интересах юридического лица;</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а) по предупреждению коррупции, в том числе по выявлению и последующему устранению причин коррупции (профилактика коррупции);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б) по выявлению, предупреждению, пресечению, раскрытию и расследованию коррупционных правонарушений (борьба с коррупцией);</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в) по минимизации и (или) ликвидации последствий коррупционных правонарушений.</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Статья 2. </w:t>
      </w:r>
      <w:r w:rsidRPr="005C4422">
        <w:rPr>
          <w:rFonts w:ascii="Times New Roman" w:hAnsi="Times New Roman" w:cs="Times New Roman"/>
          <w:b/>
          <w:bCs/>
          <w:lang w:eastAsia="ru-RU"/>
        </w:rPr>
        <w:t>Правовая основа противодействия коррупции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Правовую основу противодействия коррупции составляют Конституция Российской Федерации, </w:t>
      </w:r>
      <w:proofErr w:type="gramStart"/>
      <w:r w:rsidRPr="005C4422">
        <w:rPr>
          <w:rFonts w:ascii="Times New Roman" w:hAnsi="Times New Roman" w:cs="Times New Roman"/>
          <w:lang w:eastAsia="ru-RU"/>
        </w:rPr>
        <w:t>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roofErr w:type="gramEnd"/>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Статья 3. </w:t>
      </w:r>
      <w:r w:rsidRPr="005C4422">
        <w:rPr>
          <w:rFonts w:ascii="Times New Roman" w:hAnsi="Times New Roman" w:cs="Times New Roman"/>
          <w:b/>
          <w:bCs/>
          <w:lang w:eastAsia="ru-RU"/>
        </w:rPr>
        <w:t>Основные принципы противодействия коррупции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Противодействие коррупции в Российской Федерации основывается на следующих основных принципах:</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 признание, обеспечение и защита основных прав и свобод человека и гражданина;</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2) законность;</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3) публичность и открытость деятельности государственных органов и органов местного самоуправления;</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4) неотвратимость ответственности за совершение коррупционных правонарушений;</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6) приоритетное применение мер по предупреждению коррупции;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7) сотрудничество государства с институтами гражданского общества, международными организациями и физическими лицами.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Статья 4. </w:t>
      </w:r>
      <w:r w:rsidRPr="005C4422">
        <w:rPr>
          <w:rFonts w:ascii="Times New Roman" w:hAnsi="Times New Roman" w:cs="Times New Roman"/>
          <w:b/>
          <w:bCs/>
          <w:lang w:eastAsia="ru-RU"/>
        </w:rPr>
        <w:t>Международное сотрудничество Российской Федерации в области противодействия коррупции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w:t>
      </w:r>
      <w:r w:rsidRPr="005C4422">
        <w:rPr>
          <w:rFonts w:ascii="Times New Roman" w:hAnsi="Times New Roman" w:cs="Times New Roman"/>
          <w:lang w:eastAsia="ru-RU"/>
        </w:rPr>
        <w:lastRenderedPageBreak/>
        <w:t>государствами, их правоохранительными органами и специальными службами, а также с международными организациями в целях:</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3) предоставления в надлежащих случаях предметов или образцов веще</w:t>
      </w:r>
      <w:proofErr w:type="gramStart"/>
      <w:r w:rsidRPr="005C4422">
        <w:rPr>
          <w:rFonts w:ascii="Times New Roman" w:hAnsi="Times New Roman" w:cs="Times New Roman"/>
          <w:lang w:eastAsia="ru-RU"/>
        </w:rPr>
        <w:t>ств дл</w:t>
      </w:r>
      <w:proofErr w:type="gramEnd"/>
      <w:r w:rsidRPr="005C4422">
        <w:rPr>
          <w:rFonts w:ascii="Times New Roman" w:hAnsi="Times New Roman" w:cs="Times New Roman"/>
          <w:lang w:eastAsia="ru-RU"/>
        </w:rPr>
        <w:t>я проведения исследований или судебных экспертиз;</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4) обмена информацией по вопросам противодействия коррупции;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5) координации деятельности по профилактике коррупции и борьбе с коррупцией.</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2. </w:t>
      </w:r>
      <w:proofErr w:type="gramStart"/>
      <w:r w:rsidRPr="005C4422">
        <w:rPr>
          <w:rFonts w:ascii="Times New Roman" w:hAnsi="Times New Roman" w:cs="Times New Roman"/>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5C4422">
        <w:rPr>
          <w:rFonts w:ascii="Times New Roman" w:hAnsi="Times New Roman" w:cs="Times New Roman"/>
          <w:lang w:eastAsia="ru-RU"/>
        </w:rPr>
        <w:t xml:space="preserve"> Федерации и федеральными законами.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Статья 5. </w:t>
      </w:r>
      <w:r w:rsidRPr="005C4422">
        <w:rPr>
          <w:rFonts w:ascii="Times New Roman" w:hAnsi="Times New Roman" w:cs="Times New Roman"/>
          <w:b/>
          <w:bCs/>
          <w:lang w:eastAsia="ru-RU"/>
        </w:rPr>
        <w:t>Организационные основы противодействия коррупции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 Президент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 определяет основные направления государственной политики в области противодействия коррупции;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2. Федеральное Собрание Российской Федерации обеспечивает разработку и принятие федеральных </w:t>
      </w:r>
      <w:proofErr w:type="gramStart"/>
      <w:r w:rsidRPr="005C4422">
        <w:rPr>
          <w:rFonts w:ascii="Times New Roman" w:hAnsi="Times New Roman" w:cs="Times New Roman"/>
          <w:lang w:eastAsia="ru-RU"/>
        </w:rPr>
        <w:t>законов по вопросам</w:t>
      </w:r>
      <w:proofErr w:type="gramEnd"/>
      <w:r w:rsidRPr="005C4422">
        <w:rPr>
          <w:rFonts w:ascii="Times New Roman" w:hAnsi="Times New Roman" w:cs="Times New Roman"/>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5. </w:t>
      </w:r>
      <w:proofErr w:type="gramStart"/>
      <w:r w:rsidRPr="005C4422">
        <w:rPr>
          <w:rFonts w:ascii="Times New Roman" w:hAnsi="Times New Roman" w:cs="Times New Roman"/>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5C4422">
        <w:rPr>
          <w:rFonts w:ascii="Times New Roman" w:hAnsi="Times New Roman" w:cs="Times New Roman"/>
          <w:lang w:eastAsia="ru-RU"/>
        </w:rPr>
        <w:t xml:space="preserve">). </w:t>
      </w:r>
      <w:proofErr w:type="gramStart"/>
      <w:r w:rsidRPr="005C4422">
        <w:rPr>
          <w:rFonts w:ascii="Times New Roman" w:hAnsi="Times New Roman" w:cs="Times New Roman"/>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5C4422">
        <w:rPr>
          <w:rFonts w:ascii="Times New Roman" w:hAnsi="Times New Roman" w:cs="Times New Roman"/>
          <w:lang w:eastAsia="ru-RU"/>
        </w:rPr>
        <w:t xml:space="preserve"> </w:t>
      </w:r>
      <w:proofErr w:type="gramStart"/>
      <w:r w:rsidRPr="005C4422">
        <w:rPr>
          <w:rFonts w:ascii="Times New Roman" w:hAnsi="Times New Roman" w:cs="Times New Roman"/>
          <w:lang w:eastAsia="ru-RU"/>
        </w:rPr>
        <w:t>которых</w:t>
      </w:r>
      <w:proofErr w:type="gramEnd"/>
      <w:r w:rsidRPr="005C4422">
        <w:rPr>
          <w:rFonts w:ascii="Times New Roman" w:hAnsi="Times New Roman" w:cs="Times New Roman"/>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Статья 6. </w:t>
      </w:r>
      <w:r w:rsidRPr="005C4422">
        <w:rPr>
          <w:rFonts w:ascii="Times New Roman" w:hAnsi="Times New Roman" w:cs="Times New Roman"/>
          <w:b/>
          <w:bCs/>
          <w:lang w:eastAsia="ru-RU"/>
        </w:rPr>
        <w:t>Меры по профилактике коррупции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lastRenderedPageBreak/>
        <w:t>Профилактика коррупции осуществляется путем применения следующих основных мер:</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 формирование в обществе нетерпимости к коррупционному поведению;</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2) </w:t>
      </w:r>
      <w:proofErr w:type="spellStart"/>
      <w:r w:rsidRPr="005C4422">
        <w:rPr>
          <w:rFonts w:ascii="Times New Roman" w:hAnsi="Times New Roman" w:cs="Times New Roman"/>
          <w:lang w:eastAsia="ru-RU"/>
        </w:rPr>
        <w:t>антикоррупционная</w:t>
      </w:r>
      <w:proofErr w:type="spellEnd"/>
      <w:r w:rsidRPr="005C4422">
        <w:rPr>
          <w:rFonts w:ascii="Times New Roman" w:hAnsi="Times New Roman" w:cs="Times New Roman"/>
          <w:lang w:eastAsia="ru-RU"/>
        </w:rPr>
        <w:t xml:space="preserve"> экспертиза правовых актов и их проектов;</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C4422" w:rsidRPr="005C4422" w:rsidRDefault="005C4422" w:rsidP="005C4422">
      <w:pPr>
        <w:pStyle w:val="a7"/>
        <w:jc w:val="both"/>
        <w:rPr>
          <w:rFonts w:ascii="Times New Roman" w:hAnsi="Times New Roman" w:cs="Times New Roman"/>
          <w:lang w:eastAsia="ru-RU"/>
        </w:rPr>
      </w:pPr>
      <w:proofErr w:type="gramStart"/>
      <w:r w:rsidRPr="005C4422">
        <w:rPr>
          <w:rFonts w:ascii="Times New Roman" w:hAnsi="Times New Roman" w:cs="Times New Roman"/>
          <w:lang w:eastAsia="ru-RU"/>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sidRPr="005C4422">
        <w:rPr>
          <w:rFonts w:ascii="Times New Roman" w:hAnsi="Times New Roman" w:cs="Times New Roman"/>
          <w:lang w:eastAsia="ru-RU"/>
        </w:rPr>
        <w:t xml:space="preserve">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5C4422" w:rsidRPr="005C4422" w:rsidRDefault="005C4422" w:rsidP="005C4422">
      <w:pPr>
        <w:pStyle w:val="a7"/>
        <w:jc w:val="both"/>
        <w:rPr>
          <w:rFonts w:ascii="Times New Roman" w:hAnsi="Times New Roman" w:cs="Times New Roman"/>
          <w:lang w:eastAsia="ru-RU"/>
        </w:rPr>
      </w:pPr>
      <w:proofErr w:type="gramStart"/>
      <w:r w:rsidRPr="005C4422">
        <w:rPr>
          <w:rFonts w:ascii="Times New Roman" w:hAnsi="Times New Roman" w:cs="Times New Roman"/>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5C4422">
        <w:rPr>
          <w:rFonts w:ascii="Times New Roman" w:hAnsi="Times New Roman" w:cs="Times New Roman"/>
          <w:lang w:eastAsia="ru-RU"/>
        </w:rPr>
        <w:t xml:space="preserve"> </w:t>
      </w:r>
      <w:proofErr w:type="gramStart"/>
      <w:r w:rsidRPr="005C4422">
        <w:rPr>
          <w:rFonts w:ascii="Times New Roman" w:hAnsi="Times New Roman" w:cs="Times New Roman"/>
          <w:lang w:eastAsia="ru-RU"/>
        </w:rPr>
        <w:t>поощрении</w:t>
      </w:r>
      <w:proofErr w:type="gramEnd"/>
      <w:r w:rsidRPr="005C4422">
        <w:rPr>
          <w:rFonts w:ascii="Times New Roman" w:hAnsi="Times New Roman" w:cs="Times New Roman"/>
          <w:lang w:eastAsia="ru-RU"/>
        </w:rPr>
        <w:t>;</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6) развитие институтов общественного и парламентского </w:t>
      </w:r>
      <w:proofErr w:type="gramStart"/>
      <w:r w:rsidRPr="005C4422">
        <w:rPr>
          <w:rFonts w:ascii="Times New Roman" w:hAnsi="Times New Roman" w:cs="Times New Roman"/>
          <w:lang w:eastAsia="ru-RU"/>
        </w:rPr>
        <w:t>контроля за</w:t>
      </w:r>
      <w:proofErr w:type="gramEnd"/>
      <w:r w:rsidRPr="005C4422">
        <w:rPr>
          <w:rFonts w:ascii="Times New Roman" w:hAnsi="Times New Roman" w:cs="Times New Roman"/>
          <w:lang w:eastAsia="ru-RU"/>
        </w:rPr>
        <w:t xml:space="preserve"> соблюдением законодательства Российской Федерации о противодействии коррупции.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Статья 7. </w:t>
      </w:r>
      <w:r w:rsidRPr="005C4422">
        <w:rPr>
          <w:rFonts w:ascii="Times New Roman" w:hAnsi="Times New Roman" w:cs="Times New Roman"/>
          <w:b/>
          <w:bCs/>
          <w:lang w:eastAsia="ru-RU"/>
        </w:rPr>
        <w:t>Основные направления деятельности государственных органов по повышению эффективности противодействия коррупции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 проведение единой государственной политики в области противодействия коррупции;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4) совершенствование системы и структуры государственных органов, создание механизмов общественного </w:t>
      </w:r>
      <w:proofErr w:type="gramStart"/>
      <w:r w:rsidRPr="005C4422">
        <w:rPr>
          <w:rFonts w:ascii="Times New Roman" w:hAnsi="Times New Roman" w:cs="Times New Roman"/>
          <w:lang w:eastAsia="ru-RU"/>
        </w:rPr>
        <w:t>контроля за</w:t>
      </w:r>
      <w:proofErr w:type="gramEnd"/>
      <w:r w:rsidRPr="005C4422">
        <w:rPr>
          <w:rFonts w:ascii="Times New Roman" w:hAnsi="Times New Roman" w:cs="Times New Roman"/>
          <w:lang w:eastAsia="ru-RU"/>
        </w:rPr>
        <w:t xml:space="preserve"> их деятельностью;</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5) введение </w:t>
      </w:r>
      <w:proofErr w:type="spellStart"/>
      <w:r w:rsidRPr="005C4422">
        <w:rPr>
          <w:rFonts w:ascii="Times New Roman" w:hAnsi="Times New Roman" w:cs="Times New Roman"/>
          <w:lang w:eastAsia="ru-RU"/>
        </w:rPr>
        <w:t>антикоррупционных</w:t>
      </w:r>
      <w:proofErr w:type="spellEnd"/>
      <w:r w:rsidRPr="005C4422">
        <w:rPr>
          <w:rFonts w:ascii="Times New Roman" w:hAnsi="Times New Roman" w:cs="Times New Roman"/>
          <w:lang w:eastAsia="ru-RU"/>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8) обеспечение независимости средств массовой информации;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9) неукоснительное соблюдение принципов независимости судей и невмешательства в судебную деятельность;</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10) совершенствование организации деятельности правоохранительных и контролирующих органов по противодействию коррупции;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11) совершенствование порядка прохождения государственной и муниципальной службы;</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13) устранение необоснованных запретов и ограничений, особенно в области экономической деятельности;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lastRenderedPageBreak/>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15) повышение уровня оплаты труда и социальной защищенности государственных и муниципальных служащих;</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17) усиление </w:t>
      </w:r>
      <w:proofErr w:type="gramStart"/>
      <w:r w:rsidRPr="005C4422">
        <w:rPr>
          <w:rFonts w:ascii="Times New Roman" w:hAnsi="Times New Roman" w:cs="Times New Roman"/>
          <w:lang w:eastAsia="ru-RU"/>
        </w:rPr>
        <w:t>контроля за</w:t>
      </w:r>
      <w:proofErr w:type="gramEnd"/>
      <w:r w:rsidRPr="005C4422">
        <w:rPr>
          <w:rFonts w:ascii="Times New Roman" w:hAnsi="Times New Roman" w:cs="Times New Roman"/>
          <w:lang w:eastAsia="ru-RU"/>
        </w:rPr>
        <w:t xml:space="preserve"> решением вопросов, содержащихся в обращениях граждан и юридических лиц;</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18) передача части функций государственных органов </w:t>
      </w:r>
      <w:proofErr w:type="spellStart"/>
      <w:r w:rsidRPr="005C4422">
        <w:rPr>
          <w:rFonts w:ascii="Times New Roman" w:hAnsi="Times New Roman" w:cs="Times New Roman"/>
          <w:lang w:eastAsia="ru-RU"/>
        </w:rPr>
        <w:t>саморегулируемым</w:t>
      </w:r>
      <w:proofErr w:type="spellEnd"/>
      <w:r w:rsidRPr="005C4422">
        <w:rPr>
          <w:rFonts w:ascii="Times New Roman" w:hAnsi="Times New Roman" w:cs="Times New Roman"/>
          <w:lang w:eastAsia="ru-RU"/>
        </w:rPr>
        <w:t xml:space="preserve"> организациям, а также иным негосударственным организациям;</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Статья 8. </w:t>
      </w:r>
      <w:r w:rsidRPr="005C4422">
        <w:rPr>
          <w:rFonts w:ascii="Times New Roman" w:hAnsi="Times New Roman" w:cs="Times New Roman"/>
          <w:b/>
          <w:bCs/>
          <w:lang w:eastAsia="ru-RU"/>
        </w:rPr>
        <w:t>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1. </w:t>
      </w:r>
      <w:proofErr w:type="gramStart"/>
      <w:r w:rsidRPr="005C4422">
        <w:rPr>
          <w:rFonts w:ascii="Times New Roman" w:hAnsi="Times New Roman" w:cs="Times New Roman"/>
          <w:lang w:eastAsia="ru-RU"/>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sidRPr="005C4422">
        <w:rPr>
          <w:rFonts w:ascii="Times New Roman" w:hAnsi="Times New Roman" w:cs="Times New Roman"/>
          <w:lang w:eastAsia="ru-RU"/>
        </w:rPr>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3. </w:t>
      </w:r>
      <w:proofErr w:type="gramStart"/>
      <w:r w:rsidRPr="005C4422">
        <w:rPr>
          <w:rFonts w:ascii="Times New Roman" w:hAnsi="Times New Roman" w:cs="Times New Roman"/>
          <w:lang w:eastAsia="ru-RU"/>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6. Проверка достоверности и </w:t>
      </w:r>
      <w:proofErr w:type="gramStart"/>
      <w:r w:rsidRPr="005C4422">
        <w:rPr>
          <w:rFonts w:ascii="Times New Roman" w:hAnsi="Times New Roman" w:cs="Times New Roman"/>
          <w:lang w:eastAsia="ru-RU"/>
        </w:rPr>
        <w:t>полноты</w:t>
      </w:r>
      <w:proofErr w:type="gramEnd"/>
      <w:r w:rsidRPr="005C4422">
        <w:rPr>
          <w:rFonts w:ascii="Times New Roman" w:hAnsi="Times New Roman" w:cs="Times New Roman"/>
          <w:lang w:eastAsia="ru-RU"/>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w:t>
      </w:r>
      <w:r w:rsidRPr="005C4422">
        <w:rPr>
          <w:rFonts w:ascii="Times New Roman" w:hAnsi="Times New Roman" w:cs="Times New Roman"/>
          <w:lang w:eastAsia="ru-RU"/>
        </w:rPr>
        <w:lastRenderedPageBreak/>
        <w:t>и обязательствах имущественного характера государственного или муниципального служащего, его супруги (супруга) и несовершеннолетних детей.</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7. </w:t>
      </w:r>
      <w:proofErr w:type="gramStart"/>
      <w:r w:rsidRPr="005C4422">
        <w:rPr>
          <w:rFonts w:ascii="Times New Roman" w:hAnsi="Times New Roman" w:cs="Times New Roman"/>
          <w:lang w:eastAsia="ru-RU"/>
        </w:rPr>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Статья 9. </w:t>
      </w:r>
      <w:r w:rsidRPr="005C4422">
        <w:rPr>
          <w:rFonts w:ascii="Times New Roman" w:hAnsi="Times New Roman" w:cs="Times New Roman"/>
          <w:b/>
          <w:bCs/>
          <w:lang w:eastAsia="ru-RU"/>
        </w:rPr>
        <w:t>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4. </w:t>
      </w:r>
      <w:proofErr w:type="gramStart"/>
      <w:r w:rsidRPr="005C4422">
        <w:rPr>
          <w:rFonts w:ascii="Times New Roman" w:hAnsi="Times New Roman" w:cs="Times New Roman"/>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5C4422">
        <w:rPr>
          <w:rFonts w:ascii="Times New Roman" w:hAnsi="Times New Roman" w:cs="Times New Roman"/>
          <w:lang w:eastAsia="ru-RU"/>
        </w:rPr>
        <w:t xml:space="preserve">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Статья 10. </w:t>
      </w:r>
      <w:r w:rsidRPr="005C4422">
        <w:rPr>
          <w:rFonts w:ascii="Times New Roman" w:hAnsi="Times New Roman" w:cs="Times New Roman"/>
          <w:b/>
          <w:bCs/>
          <w:lang w:eastAsia="ru-RU"/>
        </w:rPr>
        <w:t>Конфликт интересов на государственной и муниципальной службе</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1. </w:t>
      </w:r>
      <w:proofErr w:type="gramStart"/>
      <w:r w:rsidRPr="005C4422">
        <w:rPr>
          <w:rFonts w:ascii="Times New Roman" w:hAnsi="Times New Roman" w:cs="Times New Roman"/>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5C4422">
        <w:rPr>
          <w:rFonts w:ascii="Times New Roman" w:hAnsi="Times New Roman" w:cs="Times New Roman"/>
          <w:lang w:eastAsia="ru-RU"/>
        </w:rPr>
        <w:t xml:space="preserve"> государства, </w:t>
      </w:r>
      <w:proofErr w:type="gramStart"/>
      <w:r w:rsidRPr="005C4422">
        <w:rPr>
          <w:rFonts w:ascii="Times New Roman" w:hAnsi="Times New Roman" w:cs="Times New Roman"/>
          <w:lang w:eastAsia="ru-RU"/>
        </w:rPr>
        <w:t>способное</w:t>
      </w:r>
      <w:proofErr w:type="gramEnd"/>
      <w:r w:rsidRPr="005C4422">
        <w:rPr>
          <w:rFonts w:ascii="Times New Roman" w:hAnsi="Times New Roman" w:cs="Times New Roman"/>
          <w:lang w:eastAsia="ru-RU"/>
        </w:rPr>
        <w:t xml:space="preserve"> привести к причинению вреда правам и законным интересам граждан, организаций, общества или государства.</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2. </w:t>
      </w:r>
      <w:proofErr w:type="gramStart"/>
      <w:r w:rsidRPr="005C4422">
        <w:rPr>
          <w:rFonts w:ascii="Times New Roman" w:hAnsi="Times New Roman" w:cs="Times New Roman"/>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Статья 11. </w:t>
      </w:r>
      <w:r w:rsidRPr="005C4422">
        <w:rPr>
          <w:rFonts w:ascii="Times New Roman" w:hAnsi="Times New Roman" w:cs="Times New Roman"/>
          <w:b/>
          <w:bCs/>
          <w:lang w:eastAsia="ru-RU"/>
        </w:rPr>
        <w:t>Порядок предотвращения и урегулирования конфликта интересов на государственной и муниципальной службе</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lastRenderedPageBreak/>
        <w:t>1. Государственный или муниципальный служащий обязан принимать меры по недопущению любой возможности возникновения конфликта интересов.</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6. В случае</w:t>
      </w:r>
      <w:proofErr w:type="gramStart"/>
      <w:r w:rsidRPr="005C4422">
        <w:rPr>
          <w:rFonts w:ascii="Times New Roman" w:hAnsi="Times New Roman" w:cs="Times New Roman"/>
          <w:lang w:eastAsia="ru-RU"/>
        </w:rPr>
        <w:t>,</w:t>
      </w:r>
      <w:proofErr w:type="gramEnd"/>
      <w:r w:rsidRPr="005C4422">
        <w:rPr>
          <w:rFonts w:ascii="Times New Roman" w:hAnsi="Times New Roman" w:cs="Times New Roman"/>
          <w:lang w:eastAsia="ru-RU"/>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Статья 12. </w:t>
      </w:r>
      <w:r w:rsidRPr="005C4422">
        <w:rPr>
          <w:rFonts w:ascii="Times New Roman" w:hAnsi="Times New Roman" w:cs="Times New Roman"/>
          <w:b/>
          <w:bCs/>
          <w:lang w:eastAsia="ru-RU"/>
        </w:rPr>
        <w:t>Ограничения, налагаемые на гражданина, замещавшего должность государственной или муниципальной службы, при заключении им трудового договора</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1. </w:t>
      </w:r>
      <w:proofErr w:type="gramStart"/>
      <w:r w:rsidRPr="005C4422">
        <w:rPr>
          <w:rFonts w:ascii="Times New Roman" w:hAnsi="Times New Roman" w:cs="Times New Roman"/>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w:t>
      </w:r>
      <w:proofErr w:type="gramEnd"/>
      <w:r w:rsidRPr="005C4422">
        <w:rPr>
          <w:rFonts w:ascii="Times New Roman" w:hAnsi="Times New Roman" w:cs="Times New Roman"/>
          <w:lang w:eastAsia="ru-RU"/>
        </w:rPr>
        <w:t xml:space="preserve">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договора, заключенного с указанным гражданином.</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4. </w:t>
      </w:r>
      <w:proofErr w:type="gramStart"/>
      <w:r w:rsidRPr="005C4422">
        <w:rPr>
          <w:rFonts w:ascii="Times New Roman" w:hAnsi="Times New Roman" w:cs="Times New Roman"/>
          <w:lang w:eastAsia="ru-RU"/>
        </w:rPr>
        <w:t>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5C4422">
        <w:rPr>
          <w:rFonts w:ascii="Times New Roman" w:hAnsi="Times New Roman" w:cs="Times New Roman"/>
          <w:lang w:eastAsia="ru-RU"/>
        </w:rPr>
        <w:t xml:space="preserve">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Статья 13. </w:t>
      </w:r>
      <w:r w:rsidRPr="005C4422">
        <w:rPr>
          <w:rFonts w:ascii="Times New Roman" w:hAnsi="Times New Roman" w:cs="Times New Roman"/>
          <w:b/>
          <w:bCs/>
          <w:lang w:eastAsia="ru-RU"/>
        </w:rPr>
        <w:t>Ответственность физических лиц за коррупционные правонарушения</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lastRenderedPageBreak/>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 xml:space="preserve">Статья 14. </w:t>
      </w:r>
      <w:r w:rsidRPr="005C4422">
        <w:rPr>
          <w:rFonts w:ascii="Times New Roman" w:hAnsi="Times New Roman" w:cs="Times New Roman"/>
          <w:b/>
          <w:bCs/>
          <w:lang w:eastAsia="ru-RU"/>
        </w:rPr>
        <w:t>Ответственность юридических лиц за коррупционные правонарушения</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1. В случае</w:t>
      </w:r>
      <w:proofErr w:type="gramStart"/>
      <w:r w:rsidRPr="005C4422">
        <w:rPr>
          <w:rFonts w:ascii="Times New Roman" w:hAnsi="Times New Roman" w:cs="Times New Roman"/>
          <w:lang w:eastAsia="ru-RU"/>
        </w:rPr>
        <w:t>,</w:t>
      </w:r>
      <w:proofErr w:type="gramEnd"/>
      <w:r w:rsidRPr="005C4422">
        <w:rPr>
          <w:rFonts w:ascii="Times New Roman" w:hAnsi="Times New Roman" w:cs="Times New Roman"/>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b/>
          <w:bCs/>
          <w:lang w:eastAsia="ru-RU"/>
        </w:rPr>
        <w:t>Президент Российской Федерации</w:t>
      </w:r>
    </w:p>
    <w:p w:rsidR="005C4422" w:rsidRPr="005C4422" w:rsidRDefault="005C4422" w:rsidP="005C4422">
      <w:pPr>
        <w:pStyle w:val="a7"/>
        <w:jc w:val="both"/>
        <w:rPr>
          <w:rFonts w:ascii="Times New Roman" w:hAnsi="Times New Roman" w:cs="Times New Roman"/>
          <w:lang w:eastAsia="ru-RU"/>
        </w:rPr>
      </w:pPr>
      <w:r w:rsidRPr="005C4422">
        <w:rPr>
          <w:rFonts w:ascii="Times New Roman" w:hAnsi="Times New Roman" w:cs="Times New Roman"/>
          <w:b/>
          <w:bCs/>
          <w:lang w:eastAsia="ru-RU"/>
        </w:rPr>
        <w:t>Д. Медведев</w:t>
      </w:r>
    </w:p>
    <w:p w:rsidR="00892EE1" w:rsidRDefault="00892EE1">
      <w:pPr>
        <w:rPr>
          <w:rFonts w:ascii="Times New Roman" w:hAnsi="Times New Roman" w:cs="Times New Roman"/>
        </w:rPr>
      </w:pPr>
      <w:r>
        <w:rPr>
          <w:rFonts w:ascii="Times New Roman" w:hAnsi="Times New Roman" w:cs="Times New Roman"/>
        </w:rPr>
        <w:br w:type="page"/>
      </w:r>
    </w:p>
    <w:p w:rsidR="00892EE1" w:rsidRPr="00892EE1" w:rsidRDefault="00892EE1" w:rsidP="00892EE1">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sidRPr="00892EE1">
        <w:rPr>
          <w:rFonts w:ascii="Times New Roman" w:eastAsia="Times New Roman" w:hAnsi="Times New Roman" w:cs="Times New Roman"/>
          <w:b/>
          <w:bCs/>
          <w:kern w:val="36"/>
          <w:sz w:val="24"/>
          <w:szCs w:val="24"/>
          <w:lang w:eastAsia="ru-RU"/>
        </w:rPr>
        <w:lastRenderedPageBreak/>
        <w:t>Указ Президента Российской Федерации от 21 июля 2010 г. N 925</w:t>
      </w:r>
    </w:p>
    <w:p w:rsidR="00892EE1" w:rsidRPr="00892EE1" w:rsidRDefault="00892EE1" w:rsidP="00892EE1">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892EE1">
        <w:rPr>
          <w:rFonts w:ascii="Times New Roman" w:eastAsia="Times New Roman" w:hAnsi="Times New Roman" w:cs="Times New Roman"/>
          <w:b/>
          <w:bCs/>
          <w:sz w:val="24"/>
          <w:szCs w:val="24"/>
          <w:lang w:eastAsia="ru-RU"/>
        </w:rPr>
        <w:t xml:space="preserve">"О мерах по реализации отдельных положений Федерального закона </w:t>
      </w:r>
    </w:p>
    <w:p w:rsidR="00892EE1" w:rsidRPr="00892EE1" w:rsidRDefault="00892EE1" w:rsidP="00892EE1">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892EE1">
        <w:rPr>
          <w:rFonts w:ascii="Times New Roman" w:eastAsia="Times New Roman" w:hAnsi="Times New Roman" w:cs="Times New Roman"/>
          <w:b/>
          <w:bCs/>
          <w:sz w:val="24"/>
          <w:szCs w:val="24"/>
          <w:lang w:eastAsia="ru-RU"/>
        </w:rPr>
        <w:t>"О противодействии коррупции"</w:t>
      </w:r>
    </w:p>
    <w:p w:rsidR="00892EE1" w:rsidRPr="00892EE1" w:rsidRDefault="00892EE1" w:rsidP="00892EE1">
      <w:pPr>
        <w:spacing w:before="100" w:beforeAutospacing="1" w:after="100" w:afterAutospacing="1" w:line="240" w:lineRule="auto"/>
        <w:rPr>
          <w:rFonts w:ascii="Times New Roman" w:eastAsia="Times New Roman" w:hAnsi="Times New Roman" w:cs="Times New Roman"/>
          <w:sz w:val="24"/>
          <w:szCs w:val="24"/>
          <w:lang w:eastAsia="ru-RU"/>
        </w:rPr>
      </w:pPr>
      <w:r w:rsidRPr="00892EE1">
        <w:rPr>
          <w:rFonts w:ascii="Times New Roman" w:eastAsia="Times New Roman" w:hAnsi="Times New Roman" w:cs="Times New Roman"/>
          <w:sz w:val="24"/>
          <w:szCs w:val="24"/>
          <w:lang w:eastAsia="ru-RU"/>
        </w:rPr>
        <w:t xml:space="preserve">В соответствии с Федеральным законом от 25 декабря 2008 г. N 273-ФЗ "О противодействии коррупции" </w:t>
      </w:r>
      <w:r w:rsidRPr="00892EE1">
        <w:rPr>
          <w:rFonts w:ascii="Times New Roman" w:eastAsia="Times New Roman" w:hAnsi="Times New Roman" w:cs="Times New Roman"/>
          <w:b/>
          <w:bCs/>
          <w:sz w:val="24"/>
          <w:szCs w:val="24"/>
          <w:lang w:eastAsia="ru-RU"/>
        </w:rPr>
        <w:t>постановляю:</w:t>
      </w:r>
    </w:p>
    <w:p w:rsidR="00892EE1" w:rsidRPr="00892EE1" w:rsidRDefault="00892EE1" w:rsidP="00892EE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92EE1">
        <w:rPr>
          <w:rFonts w:ascii="Times New Roman" w:eastAsia="Times New Roman" w:hAnsi="Times New Roman" w:cs="Times New Roman"/>
          <w:sz w:val="24"/>
          <w:szCs w:val="24"/>
          <w:lang w:eastAsia="ru-RU"/>
        </w:rPr>
        <w:t xml:space="preserve">1. </w:t>
      </w:r>
      <w:proofErr w:type="gramStart"/>
      <w:r w:rsidRPr="00892EE1">
        <w:rPr>
          <w:rFonts w:ascii="Times New Roman" w:eastAsia="Times New Roman" w:hAnsi="Times New Roman" w:cs="Times New Roman"/>
          <w:sz w:val="24"/>
          <w:szCs w:val="24"/>
          <w:lang w:eastAsia="ru-RU"/>
        </w:rPr>
        <w:t>Установить, что гражданин Российской Федерации, замещавший должность федеральной государственной службы, включенную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w:t>
      </w:r>
      <w:proofErr w:type="gramEnd"/>
      <w:r w:rsidRPr="00892EE1">
        <w:rPr>
          <w:rFonts w:ascii="Times New Roman" w:eastAsia="Times New Roman" w:hAnsi="Times New Roman" w:cs="Times New Roman"/>
          <w:sz w:val="24"/>
          <w:szCs w:val="24"/>
          <w:lang w:eastAsia="ru-RU"/>
        </w:rPr>
        <w:t xml:space="preserve">) </w:t>
      </w:r>
      <w:proofErr w:type="gramStart"/>
      <w:r w:rsidRPr="00892EE1">
        <w:rPr>
          <w:rFonts w:ascii="Times New Roman" w:eastAsia="Times New Roman" w:hAnsi="Times New Roman" w:cs="Times New Roman"/>
          <w:sz w:val="24"/>
          <w:szCs w:val="24"/>
          <w:lang w:eastAsia="ru-RU"/>
        </w:rPr>
        <w:t>и несовершеннолетних детей, утвержденного Указом Президента Российской Федерации от 18 мая 2009 г. N 557, или должность федеральной государственной службы, включенную в перечень должностей федеральной государственной службы в федеральном государственном органе,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w:t>
      </w:r>
      <w:proofErr w:type="gramEnd"/>
      <w:r w:rsidRPr="00892EE1">
        <w:rPr>
          <w:rFonts w:ascii="Times New Roman" w:eastAsia="Times New Roman" w:hAnsi="Times New Roman" w:cs="Times New Roman"/>
          <w:sz w:val="24"/>
          <w:szCs w:val="24"/>
          <w:lang w:eastAsia="ru-RU"/>
        </w:rPr>
        <w:t>, об имуществе и обязательствах имущественного характера своих супруги (супруга) и несовершеннолетних детей, утвержденный руководителем федерального государственного органа в соответствии с разделом III перечня, утвержденного Указом Президента Российской Федерации от 18 мая 2009 г. N 557, в течение двух лет со дня увольнения с федеральной государственной службы:</w:t>
      </w:r>
    </w:p>
    <w:p w:rsidR="00892EE1" w:rsidRPr="00892EE1" w:rsidRDefault="00892EE1" w:rsidP="00892EE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92EE1">
        <w:rPr>
          <w:rFonts w:ascii="Times New Roman" w:eastAsia="Times New Roman" w:hAnsi="Times New Roman" w:cs="Times New Roman"/>
          <w:sz w:val="24"/>
          <w:szCs w:val="24"/>
          <w:lang w:eastAsia="ru-RU"/>
        </w:rPr>
        <w:t>а) имеет право замещать должности и выполнять работу на условиях гражданско-правового договора в коммерческих 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которое дается в порядке, установленном Положением о комиссиях по соблюдению</w:t>
      </w:r>
      <w:proofErr w:type="gramEnd"/>
      <w:r w:rsidRPr="00892EE1">
        <w:rPr>
          <w:rFonts w:ascii="Times New Roman" w:eastAsia="Times New Roman" w:hAnsi="Times New Roman" w:cs="Times New Roman"/>
          <w:sz w:val="24"/>
          <w:szCs w:val="24"/>
          <w:lang w:eastAsia="ru-RU"/>
        </w:rPr>
        <w:t xml:space="preserve">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w:t>
      </w:r>
    </w:p>
    <w:p w:rsidR="00892EE1" w:rsidRPr="00892EE1" w:rsidRDefault="00892EE1" w:rsidP="00892EE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92EE1">
        <w:rPr>
          <w:rFonts w:ascii="Times New Roman" w:eastAsia="Times New Roman" w:hAnsi="Times New Roman" w:cs="Times New Roman"/>
          <w:sz w:val="24"/>
          <w:szCs w:val="24"/>
          <w:lang w:eastAsia="ru-RU"/>
        </w:rPr>
        <w:t>N 821;</w:t>
      </w:r>
    </w:p>
    <w:p w:rsidR="00892EE1" w:rsidRPr="00892EE1" w:rsidRDefault="00892EE1" w:rsidP="00892EE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92EE1">
        <w:rPr>
          <w:rFonts w:ascii="Times New Roman" w:eastAsia="Times New Roman" w:hAnsi="Times New Roman" w:cs="Times New Roman"/>
          <w:sz w:val="24"/>
          <w:szCs w:val="24"/>
          <w:lang w:eastAsia="ru-RU"/>
        </w:rPr>
        <w:t xml:space="preserve">б) </w:t>
      </w:r>
      <w:proofErr w:type="gramStart"/>
      <w:r w:rsidRPr="00892EE1">
        <w:rPr>
          <w:rFonts w:ascii="Times New Roman" w:eastAsia="Times New Roman" w:hAnsi="Times New Roman" w:cs="Times New Roman"/>
          <w:sz w:val="24"/>
          <w:szCs w:val="24"/>
          <w:lang w:eastAsia="ru-RU"/>
        </w:rPr>
        <w:t>обязан</w:t>
      </w:r>
      <w:proofErr w:type="gramEnd"/>
      <w:r w:rsidRPr="00892EE1">
        <w:rPr>
          <w:rFonts w:ascii="Times New Roman" w:eastAsia="Times New Roman" w:hAnsi="Times New Roman" w:cs="Times New Roman"/>
          <w:sz w:val="24"/>
          <w:szCs w:val="24"/>
          <w:lang w:eastAsia="ru-RU"/>
        </w:rPr>
        <w:t xml:space="preserve"> при заключении трудовых договоров и (или) гражданско-правовых договоров в случае, предусмотренном подпунктом "а" настоящего пункта,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892EE1" w:rsidRPr="00892EE1" w:rsidRDefault="00892EE1" w:rsidP="00892EE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92EE1">
        <w:rPr>
          <w:rFonts w:ascii="Times New Roman" w:eastAsia="Times New Roman" w:hAnsi="Times New Roman" w:cs="Times New Roman"/>
          <w:sz w:val="24"/>
          <w:szCs w:val="24"/>
          <w:lang w:eastAsia="ru-RU"/>
        </w:rPr>
        <w:t xml:space="preserve">2. </w:t>
      </w:r>
      <w:proofErr w:type="gramStart"/>
      <w:r w:rsidRPr="00892EE1">
        <w:rPr>
          <w:rFonts w:ascii="Times New Roman" w:eastAsia="Times New Roman" w:hAnsi="Times New Roman" w:cs="Times New Roman"/>
          <w:sz w:val="24"/>
          <w:szCs w:val="24"/>
          <w:lang w:eastAsia="ru-RU"/>
        </w:rPr>
        <w:t>Внести изменение в Указ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w:t>
      </w:r>
      <w:proofErr w:type="gramEnd"/>
      <w:r w:rsidRPr="00892EE1">
        <w:rPr>
          <w:rFonts w:ascii="Times New Roman" w:eastAsia="Times New Roman" w:hAnsi="Times New Roman" w:cs="Times New Roman"/>
          <w:sz w:val="24"/>
          <w:szCs w:val="24"/>
          <w:lang w:eastAsia="ru-RU"/>
        </w:rPr>
        <w:t xml:space="preserve"> </w:t>
      </w:r>
      <w:proofErr w:type="gramStart"/>
      <w:r w:rsidRPr="00892EE1">
        <w:rPr>
          <w:rFonts w:ascii="Times New Roman" w:eastAsia="Times New Roman" w:hAnsi="Times New Roman" w:cs="Times New Roman"/>
          <w:sz w:val="24"/>
          <w:szCs w:val="24"/>
          <w:lang w:eastAsia="ru-RU"/>
        </w:rPr>
        <w:t>2010, N 3, ст. 274; N 27, ст. 3446), заменив в подпункте "</w:t>
      </w:r>
      <w:proofErr w:type="spellStart"/>
      <w:r w:rsidRPr="00892EE1">
        <w:rPr>
          <w:rFonts w:ascii="Times New Roman" w:eastAsia="Times New Roman" w:hAnsi="Times New Roman" w:cs="Times New Roman"/>
          <w:sz w:val="24"/>
          <w:szCs w:val="24"/>
          <w:lang w:eastAsia="ru-RU"/>
        </w:rPr>
        <w:t>з</w:t>
      </w:r>
      <w:proofErr w:type="spellEnd"/>
      <w:r w:rsidRPr="00892EE1">
        <w:rPr>
          <w:rFonts w:ascii="Times New Roman" w:eastAsia="Times New Roman" w:hAnsi="Times New Roman" w:cs="Times New Roman"/>
          <w:sz w:val="24"/>
          <w:szCs w:val="24"/>
          <w:lang w:eastAsia="ru-RU"/>
        </w:rPr>
        <w:t xml:space="preserve">" пункта 3 слова "в случае заключения ими трудового договора после ухода с федеральной государственной службы" словами "при заключении ими после ухода с федеральной государственной службы </w:t>
      </w:r>
      <w:r w:rsidRPr="00892EE1">
        <w:rPr>
          <w:rFonts w:ascii="Times New Roman" w:eastAsia="Times New Roman" w:hAnsi="Times New Roman" w:cs="Times New Roman"/>
          <w:sz w:val="24"/>
          <w:szCs w:val="24"/>
          <w:lang w:eastAsia="ru-RU"/>
        </w:rPr>
        <w:lastRenderedPageBreak/>
        <w:t>трудового договора и (или) гражданско-правового договора в случаях, предусмотренных федеральными законами".</w:t>
      </w:r>
      <w:proofErr w:type="gramEnd"/>
    </w:p>
    <w:p w:rsidR="00892EE1" w:rsidRPr="00892EE1" w:rsidRDefault="00892EE1" w:rsidP="00892EE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92EE1">
        <w:rPr>
          <w:rFonts w:ascii="Times New Roman" w:eastAsia="Times New Roman" w:hAnsi="Times New Roman" w:cs="Times New Roman"/>
          <w:sz w:val="24"/>
          <w:szCs w:val="24"/>
          <w:lang w:eastAsia="ru-RU"/>
        </w:rPr>
        <w:t>3. Руководителям федеральных государственных органов в 2-месячный срок принять меры по обеспечению исполнения настоящего Указа.</w:t>
      </w:r>
    </w:p>
    <w:p w:rsidR="00892EE1" w:rsidRPr="00892EE1" w:rsidRDefault="00892EE1" w:rsidP="00892EE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92EE1">
        <w:rPr>
          <w:rFonts w:ascii="Times New Roman" w:eastAsia="Times New Roman" w:hAnsi="Times New Roman" w:cs="Times New Roman"/>
          <w:sz w:val="24"/>
          <w:szCs w:val="24"/>
          <w:lang w:eastAsia="ru-RU"/>
        </w:rPr>
        <w:t>4. Рекомендовать органам государственной власти субъектов Российской Федерации и органам местного самоуправления в 2-месячный срок разработать, руководствуясь настоящим Указом, и утвердить перечни должностей государственной гражданской службы субъектов Российской Федерации и перечни должностей муниципальной службы, предусмотренные статьей 12 Федерального закона от 25 декабря 2008 г. N 273-ФЗ "О противодействии коррупции".</w:t>
      </w:r>
    </w:p>
    <w:p w:rsidR="00892EE1" w:rsidRPr="00892EE1" w:rsidRDefault="00892EE1" w:rsidP="00892EE1">
      <w:pPr>
        <w:spacing w:before="100" w:beforeAutospacing="1" w:after="100" w:afterAutospacing="1" w:line="240" w:lineRule="auto"/>
        <w:rPr>
          <w:rFonts w:ascii="Times New Roman" w:eastAsia="Times New Roman" w:hAnsi="Times New Roman" w:cs="Times New Roman"/>
          <w:sz w:val="24"/>
          <w:szCs w:val="24"/>
          <w:lang w:eastAsia="ru-RU"/>
        </w:rPr>
      </w:pPr>
      <w:r w:rsidRPr="00892EE1">
        <w:rPr>
          <w:rFonts w:ascii="Times New Roman" w:eastAsia="Times New Roman" w:hAnsi="Times New Roman" w:cs="Times New Roman"/>
          <w:b/>
          <w:bCs/>
          <w:sz w:val="24"/>
          <w:szCs w:val="24"/>
          <w:lang w:eastAsia="ru-RU"/>
        </w:rPr>
        <w:t>Президент Российской Федерации Д. Медведев</w:t>
      </w:r>
    </w:p>
    <w:p w:rsidR="00D656DA" w:rsidRDefault="00D656DA">
      <w:pPr>
        <w:rPr>
          <w:rFonts w:ascii="Times New Roman" w:hAnsi="Times New Roman" w:cs="Times New Roman"/>
        </w:rPr>
      </w:pPr>
      <w:r>
        <w:rPr>
          <w:rFonts w:ascii="Times New Roman" w:hAnsi="Times New Roman" w:cs="Times New Roman"/>
        </w:rPr>
        <w:br w:type="page"/>
      </w:r>
    </w:p>
    <w:p w:rsidR="009E2648" w:rsidRPr="005C4422" w:rsidRDefault="009E2648" w:rsidP="005C4422">
      <w:pPr>
        <w:pStyle w:val="a7"/>
        <w:jc w:val="both"/>
        <w:rPr>
          <w:rFonts w:ascii="Times New Roman" w:hAnsi="Times New Roman" w:cs="Times New Roman"/>
        </w:rPr>
      </w:pPr>
    </w:p>
    <w:sectPr w:rsidR="009E2648" w:rsidRPr="005C4422" w:rsidSect="005C4422">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4422"/>
    <w:rsid w:val="005C4422"/>
    <w:rsid w:val="00892EE1"/>
    <w:rsid w:val="009E2648"/>
    <w:rsid w:val="00A54026"/>
    <w:rsid w:val="00D656DA"/>
    <w:rsid w:val="00DD4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648"/>
  </w:style>
  <w:style w:type="paragraph" w:styleId="1">
    <w:name w:val="heading 1"/>
    <w:basedOn w:val="a"/>
    <w:link w:val="10"/>
    <w:uiPriority w:val="9"/>
    <w:qFormat/>
    <w:rsid w:val="005C44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C44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44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C442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C4422"/>
    <w:rPr>
      <w:color w:val="0000FF"/>
      <w:u w:val="single"/>
    </w:rPr>
  </w:style>
  <w:style w:type="character" w:customStyle="1" w:styleId="comments">
    <w:name w:val="comments"/>
    <w:basedOn w:val="a0"/>
    <w:rsid w:val="005C4422"/>
  </w:style>
  <w:style w:type="character" w:customStyle="1" w:styleId="tik-text">
    <w:name w:val="tik-text"/>
    <w:basedOn w:val="a0"/>
    <w:rsid w:val="005C4422"/>
  </w:style>
  <w:style w:type="paragraph" w:styleId="a4">
    <w:name w:val="Normal (Web)"/>
    <w:basedOn w:val="a"/>
    <w:uiPriority w:val="99"/>
    <w:semiHidden/>
    <w:unhideWhenUsed/>
    <w:rsid w:val="005C44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C44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4422"/>
    <w:rPr>
      <w:rFonts w:ascii="Tahoma" w:hAnsi="Tahoma" w:cs="Tahoma"/>
      <w:sz w:val="16"/>
      <w:szCs w:val="16"/>
    </w:rPr>
  </w:style>
  <w:style w:type="paragraph" w:styleId="a7">
    <w:name w:val="No Spacing"/>
    <w:uiPriority w:val="1"/>
    <w:qFormat/>
    <w:rsid w:val="005C4422"/>
    <w:pPr>
      <w:spacing w:after="0" w:line="240" w:lineRule="auto"/>
    </w:pPr>
  </w:style>
</w:styles>
</file>

<file path=word/webSettings.xml><?xml version="1.0" encoding="utf-8"?>
<w:webSettings xmlns:r="http://schemas.openxmlformats.org/officeDocument/2006/relationships" xmlns:w="http://schemas.openxmlformats.org/wordprocessingml/2006/main">
  <w:divs>
    <w:div w:id="782959587">
      <w:bodyDiv w:val="1"/>
      <w:marLeft w:val="0"/>
      <w:marRight w:val="0"/>
      <w:marTop w:val="0"/>
      <w:marBottom w:val="0"/>
      <w:divBdr>
        <w:top w:val="none" w:sz="0" w:space="0" w:color="auto"/>
        <w:left w:val="none" w:sz="0" w:space="0" w:color="auto"/>
        <w:bottom w:val="none" w:sz="0" w:space="0" w:color="auto"/>
        <w:right w:val="none" w:sz="0" w:space="0" w:color="auto"/>
      </w:divBdr>
      <w:divsChild>
        <w:div w:id="2105758345">
          <w:marLeft w:val="0"/>
          <w:marRight w:val="0"/>
          <w:marTop w:val="0"/>
          <w:marBottom w:val="0"/>
          <w:divBdr>
            <w:top w:val="none" w:sz="0" w:space="0" w:color="auto"/>
            <w:left w:val="none" w:sz="0" w:space="0" w:color="auto"/>
            <w:bottom w:val="none" w:sz="0" w:space="0" w:color="auto"/>
            <w:right w:val="none" w:sz="0" w:space="0" w:color="auto"/>
          </w:divBdr>
          <w:divsChild>
            <w:div w:id="396634685">
              <w:marLeft w:val="0"/>
              <w:marRight w:val="0"/>
              <w:marTop w:val="0"/>
              <w:marBottom w:val="0"/>
              <w:divBdr>
                <w:top w:val="none" w:sz="0" w:space="0" w:color="auto"/>
                <w:left w:val="none" w:sz="0" w:space="0" w:color="auto"/>
                <w:bottom w:val="none" w:sz="0" w:space="0" w:color="auto"/>
                <w:right w:val="none" w:sz="0" w:space="0" w:color="auto"/>
              </w:divBdr>
              <w:divsChild>
                <w:div w:id="401025169">
                  <w:marLeft w:val="0"/>
                  <w:marRight w:val="0"/>
                  <w:marTop w:val="0"/>
                  <w:marBottom w:val="0"/>
                  <w:divBdr>
                    <w:top w:val="none" w:sz="0" w:space="0" w:color="auto"/>
                    <w:left w:val="none" w:sz="0" w:space="0" w:color="auto"/>
                    <w:bottom w:val="none" w:sz="0" w:space="0" w:color="auto"/>
                    <w:right w:val="none" w:sz="0" w:space="0" w:color="auto"/>
                  </w:divBdr>
                </w:div>
                <w:div w:id="11596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5253">
          <w:marLeft w:val="0"/>
          <w:marRight w:val="0"/>
          <w:marTop w:val="0"/>
          <w:marBottom w:val="0"/>
          <w:divBdr>
            <w:top w:val="none" w:sz="0" w:space="0" w:color="auto"/>
            <w:left w:val="none" w:sz="0" w:space="0" w:color="auto"/>
            <w:bottom w:val="none" w:sz="0" w:space="0" w:color="auto"/>
            <w:right w:val="none" w:sz="0" w:space="0" w:color="auto"/>
          </w:divBdr>
          <w:divsChild>
            <w:div w:id="1167792943">
              <w:marLeft w:val="0"/>
              <w:marRight w:val="0"/>
              <w:marTop w:val="0"/>
              <w:marBottom w:val="0"/>
              <w:divBdr>
                <w:top w:val="none" w:sz="0" w:space="0" w:color="auto"/>
                <w:left w:val="none" w:sz="0" w:space="0" w:color="auto"/>
                <w:bottom w:val="none" w:sz="0" w:space="0" w:color="auto"/>
                <w:right w:val="none" w:sz="0" w:space="0" w:color="auto"/>
              </w:divBdr>
              <w:divsChild>
                <w:div w:id="1249001046">
                  <w:marLeft w:val="0"/>
                  <w:marRight w:val="0"/>
                  <w:marTop w:val="0"/>
                  <w:marBottom w:val="0"/>
                  <w:divBdr>
                    <w:top w:val="none" w:sz="0" w:space="0" w:color="auto"/>
                    <w:left w:val="none" w:sz="0" w:space="0" w:color="auto"/>
                    <w:bottom w:val="none" w:sz="0" w:space="0" w:color="auto"/>
                    <w:right w:val="none" w:sz="0" w:space="0" w:color="auto"/>
                  </w:divBdr>
                  <w:divsChild>
                    <w:div w:id="1655522956">
                      <w:marLeft w:val="0"/>
                      <w:marRight w:val="0"/>
                      <w:marTop w:val="0"/>
                      <w:marBottom w:val="75"/>
                      <w:divBdr>
                        <w:top w:val="none" w:sz="0" w:space="0" w:color="auto"/>
                        <w:left w:val="none" w:sz="0" w:space="0" w:color="auto"/>
                        <w:bottom w:val="none" w:sz="0" w:space="0" w:color="auto"/>
                        <w:right w:val="none" w:sz="0" w:space="0" w:color="auto"/>
                      </w:divBdr>
                    </w:div>
                    <w:div w:id="1970940749">
                      <w:marLeft w:val="0"/>
                      <w:marRight w:val="0"/>
                      <w:marTop w:val="0"/>
                      <w:marBottom w:val="0"/>
                      <w:divBdr>
                        <w:top w:val="none" w:sz="0" w:space="0" w:color="auto"/>
                        <w:left w:val="none" w:sz="0" w:space="0" w:color="auto"/>
                        <w:bottom w:val="none" w:sz="0" w:space="0" w:color="auto"/>
                        <w:right w:val="none" w:sz="0" w:space="0" w:color="auto"/>
                      </w:divBdr>
                    </w:div>
                    <w:div w:id="1124731646">
                      <w:marLeft w:val="0"/>
                      <w:marRight w:val="0"/>
                      <w:marTop w:val="75"/>
                      <w:marBottom w:val="75"/>
                      <w:divBdr>
                        <w:top w:val="none" w:sz="0" w:space="0" w:color="auto"/>
                        <w:left w:val="none" w:sz="0" w:space="0" w:color="auto"/>
                        <w:bottom w:val="none" w:sz="0" w:space="0" w:color="auto"/>
                        <w:right w:val="none" w:sz="0" w:space="0" w:color="auto"/>
                      </w:divBdr>
                    </w:div>
                  </w:divsChild>
                </w:div>
                <w:div w:id="1901014097">
                  <w:marLeft w:val="0"/>
                  <w:marRight w:val="0"/>
                  <w:marTop w:val="0"/>
                  <w:marBottom w:val="0"/>
                  <w:divBdr>
                    <w:top w:val="none" w:sz="0" w:space="0" w:color="auto"/>
                    <w:left w:val="none" w:sz="0" w:space="0" w:color="auto"/>
                    <w:bottom w:val="none" w:sz="0" w:space="0" w:color="auto"/>
                    <w:right w:val="none" w:sz="0" w:space="0" w:color="auto"/>
                  </w:divBdr>
                  <w:divsChild>
                    <w:div w:id="382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19334">
      <w:bodyDiv w:val="1"/>
      <w:marLeft w:val="0"/>
      <w:marRight w:val="0"/>
      <w:marTop w:val="0"/>
      <w:marBottom w:val="0"/>
      <w:divBdr>
        <w:top w:val="none" w:sz="0" w:space="0" w:color="auto"/>
        <w:left w:val="none" w:sz="0" w:space="0" w:color="auto"/>
        <w:bottom w:val="none" w:sz="0" w:space="0" w:color="auto"/>
        <w:right w:val="none" w:sz="0" w:space="0" w:color="auto"/>
      </w:divBdr>
      <w:divsChild>
        <w:div w:id="1715805981">
          <w:marLeft w:val="0"/>
          <w:marRight w:val="0"/>
          <w:marTop w:val="0"/>
          <w:marBottom w:val="0"/>
          <w:divBdr>
            <w:top w:val="none" w:sz="0" w:space="0" w:color="auto"/>
            <w:left w:val="none" w:sz="0" w:space="0" w:color="auto"/>
            <w:bottom w:val="none" w:sz="0" w:space="0" w:color="auto"/>
            <w:right w:val="none" w:sz="0" w:space="0" w:color="auto"/>
          </w:divBdr>
          <w:divsChild>
            <w:div w:id="1526748922">
              <w:marLeft w:val="0"/>
              <w:marRight w:val="0"/>
              <w:marTop w:val="0"/>
              <w:marBottom w:val="0"/>
              <w:divBdr>
                <w:top w:val="none" w:sz="0" w:space="0" w:color="auto"/>
                <w:left w:val="none" w:sz="0" w:space="0" w:color="auto"/>
                <w:bottom w:val="none" w:sz="0" w:space="0" w:color="auto"/>
                <w:right w:val="none" w:sz="0" w:space="0" w:color="auto"/>
              </w:divBdr>
              <w:divsChild>
                <w:div w:id="844897820">
                  <w:marLeft w:val="0"/>
                  <w:marRight w:val="0"/>
                  <w:marTop w:val="0"/>
                  <w:marBottom w:val="0"/>
                  <w:divBdr>
                    <w:top w:val="none" w:sz="0" w:space="0" w:color="auto"/>
                    <w:left w:val="none" w:sz="0" w:space="0" w:color="auto"/>
                    <w:bottom w:val="none" w:sz="0" w:space="0" w:color="auto"/>
                    <w:right w:val="none" w:sz="0" w:space="0" w:color="auto"/>
                  </w:divBdr>
                </w:div>
                <w:div w:id="4004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15422">
          <w:marLeft w:val="0"/>
          <w:marRight w:val="0"/>
          <w:marTop w:val="0"/>
          <w:marBottom w:val="0"/>
          <w:divBdr>
            <w:top w:val="none" w:sz="0" w:space="0" w:color="auto"/>
            <w:left w:val="none" w:sz="0" w:space="0" w:color="auto"/>
            <w:bottom w:val="none" w:sz="0" w:space="0" w:color="auto"/>
            <w:right w:val="none" w:sz="0" w:space="0" w:color="auto"/>
          </w:divBdr>
          <w:divsChild>
            <w:div w:id="1502892918">
              <w:marLeft w:val="0"/>
              <w:marRight w:val="0"/>
              <w:marTop w:val="0"/>
              <w:marBottom w:val="0"/>
              <w:divBdr>
                <w:top w:val="none" w:sz="0" w:space="0" w:color="auto"/>
                <w:left w:val="none" w:sz="0" w:space="0" w:color="auto"/>
                <w:bottom w:val="none" w:sz="0" w:space="0" w:color="auto"/>
                <w:right w:val="none" w:sz="0" w:space="0" w:color="auto"/>
              </w:divBdr>
              <w:divsChild>
                <w:div w:id="1693333692">
                  <w:marLeft w:val="0"/>
                  <w:marRight w:val="0"/>
                  <w:marTop w:val="0"/>
                  <w:marBottom w:val="0"/>
                  <w:divBdr>
                    <w:top w:val="none" w:sz="0" w:space="0" w:color="auto"/>
                    <w:left w:val="none" w:sz="0" w:space="0" w:color="auto"/>
                    <w:bottom w:val="none" w:sz="0" w:space="0" w:color="auto"/>
                    <w:right w:val="none" w:sz="0" w:space="0" w:color="auto"/>
                  </w:divBdr>
                  <w:divsChild>
                    <w:div w:id="504708211">
                      <w:marLeft w:val="0"/>
                      <w:marRight w:val="0"/>
                      <w:marTop w:val="0"/>
                      <w:marBottom w:val="75"/>
                      <w:divBdr>
                        <w:top w:val="none" w:sz="0" w:space="0" w:color="auto"/>
                        <w:left w:val="none" w:sz="0" w:space="0" w:color="auto"/>
                        <w:bottom w:val="none" w:sz="0" w:space="0" w:color="auto"/>
                        <w:right w:val="none" w:sz="0" w:space="0" w:color="auto"/>
                      </w:divBdr>
                    </w:div>
                    <w:div w:id="296034371">
                      <w:marLeft w:val="0"/>
                      <w:marRight w:val="0"/>
                      <w:marTop w:val="0"/>
                      <w:marBottom w:val="0"/>
                      <w:divBdr>
                        <w:top w:val="none" w:sz="0" w:space="0" w:color="auto"/>
                        <w:left w:val="none" w:sz="0" w:space="0" w:color="auto"/>
                        <w:bottom w:val="none" w:sz="0" w:space="0" w:color="auto"/>
                        <w:right w:val="none" w:sz="0" w:space="0" w:color="auto"/>
                      </w:divBdr>
                    </w:div>
                    <w:div w:id="780881147">
                      <w:marLeft w:val="0"/>
                      <w:marRight w:val="0"/>
                      <w:marTop w:val="75"/>
                      <w:marBottom w:val="75"/>
                      <w:divBdr>
                        <w:top w:val="none" w:sz="0" w:space="0" w:color="auto"/>
                        <w:left w:val="none" w:sz="0" w:space="0" w:color="auto"/>
                        <w:bottom w:val="none" w:sz="0" w:space="0" w:color="auto"/>
                        <w:right w:val="none" w:sz="0" w:space="0" w:color="auto"/>
                      </w:divBdr>
                    </w:div>
                  </w:divsChild>
                </w:div>
                <w:div w:id="1894854021">
                  <w:marLeft w:val="0"/>
                  <w:marRight w:val="0"/>
                  <w:marTop w:val="0"/>
                  <w:marBottom w:val="0"/>
                  <w:divBdr>
                    <w:top w:val="none" w:sz="0" w:space="0" w:color="auto"/>
                    <w:left w:val="none" w:sz="0" w:space="0" w:color="auto"/>
                    <w:bottom w:val="none" w:sz="0" w:space="0" w:color="auto"/>
                    <w:right w:val="none" w:sz="0" w:space="0" w:color="auto"/>
                  </w:divBdr>
                  <w:divsChild>
                    <w:div w:id="7216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4631</Words>
  <Characters>26399</Characters>
  <Application>Microsoft Office Word</Application>
  <DocSecurity>0</DocSecurity>
  <Lines>219</Lines>
  <Paragraphs>61</Paragraphs>
  <ScaleCrop>false</ScaleCrop>
  <Company>Microsoft</Company>
  <LinksUpToDate>false</LinksUpToDate>
  <CharactersWithSpaces>30969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cp:lastModifiedBy>
  <cp:revision>2</cp:revision>
  <dcterms:created xsi:type="dcterms:W3CDTF">2017-05-30T05:34:00Z</dcterms:created>
  <dcterms:modified xsi:type="dcterms:W3CDTF">2017-05-30T05:34:00Z</dcterms:modified>
</cp:coreProperties>
</file>